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Pr="00693BA5" w:rsidRDefault="00693BA5">
      <w:pPr>
        <w:jc w:val="center"/>
        <w:rPr>
          <w:rStyle w:val="PageNumber"/>
          <w:rFonts w:ascii="Times New Roman" w:hAnsi="Times New Roman" w:cs="Times New Roman"/>
          <w:b/>
          <w:bCs/>
        </w:rPr>
      </w:pPr>
      <w:r>
        <w:rPr>
          <w:rFonts w:ascii="Times New Roman" w:eastAsia="Malgun Gothic" w:hAnsi="Times New Roman" w:cs="Times New Roman"/>
          <w:b/>
          <w:bCs/>
        </w:rPr>
        <w:t>The Pastoral Epistles: 1 &amp; 2 Timothy, Titus</w:t>
      </w:r>
    </w:p>
    <w:p w:rsidR="006E1BB7" w:rsidRPr="006E1BB7" w:rsidRDefault="006E1BB7">
      <w:pPr>
        <w:jc w:val="center"/>
        <w:rPr>
          <w:rFonts w:ascii="Times New Roman" w:eastAsia="Times New Roman" w:hAnsi="Times New Roman" w:cs="Times New Roman"/>
          <w:b/>
          <w:color w:val="222222"/>
          <w:sz w:val="22"/>
          <w:szCs w:val="22"/>
          <w:u w:val="single"/>
        </w:rPr>
      </w:pPr>
    </w:p>
    <w:p w:rsidR="00000000" w:rsidRPr="00693BA5" w:rsidRDefault="00000000">
      <w:pPr>
        <w:jc w:val="center"/>
        <w:rPr>
          <w:rFonts w:ascii="Times" w:eastAsia="Malgun Gothic" w:hAnsi="Times"/>
          <w:i/>
          <w:iCs/>
        </w:rPr>
      </w:pPr>
      <w:r w:rsidRPr="00693BA5">
        <w:rPr>
          <w:rFonts w:ascii="Times" w:eastAsia="Times New Roman" w:hAnsi="Times" w:cs="Arial"/>
          <w:b/>
          <w:i/>
          <w:iCs/>
          <w:color w:val="222222"/>
          <w:u w:val="single"/>
        </w:rPr>
        <w:t xml:space="preserve">Lesson </w:t>
      </w:r>
      <w:r w:rsidR="006E1BB7" w:rsidRPr="00693BA5">
        <w:rPr>
          <w:rFonts w:ascii="Times" w:eastAsia="Times New Roman" w:hAnsi="Times" w:cs="Arial"/>
          <w:b/>
          <w:i/>
          <w:iCs/>
          <w:color w:val="222222"/>
          <w:u w:val="single"/>
        </w:rPr>
        <w:t>3</w:t>
      </w:r>
      <w:r w:rsidRPr="00693BA5">
        <w:rPr>
          <w:rFonts w:ascii="Times" w:eastAsia="Times New Roman" w:hAnsi="Times" w:cs="Arial"/>
          <w:b/>
          <w:i/>
          <w:iCs/>
          <w:color w:val="222222"/>
          <w:u w:val="single"/>
        </w:rPr>
        <w:t>:  Paul, the worst of sinners!</w:t>
      </w:r>
    </w:p>
    <w:p w:rsidR="00000000" w:rsidRDefault="00000000">
      <w:pPr>
        <w:jc w:val="center"/>
        <w:rPr>
          <w:rFonts w:ascii="Times" w:eastAsia="Malgun Gothic" w:hAnsi="Times"/>
          <w:sz w:val="22"/>
          <w:szCs w:val="22"/>
        </w:rPr>
      </w:pPr>
    </w:p>
    <w:p w:rsidR="00000000" w:rsidRDefault="00000000" w:rsidP="00693BA5">
      <w:pPr>
        <w:jc w:val="center"/>
        <w:rPr>
          <w:rFonts w:ascii="Times" w:eastAsia="Malgun Gothic" w:hAnsi="Times"/>
          <w:sz w:val="22"/>
          <w:szCs w:val="22"/>
        </w:rPr>
      </w:pPr>
      <w:r>
        <w:rPr>
          <w:rFonts w:ascii="Times" w:eastAsia="Malgun Gothic" w:hAnsi="Times"/>
          <w:b/>
          <w:sz w:val="22"/>
          <w:szCs w:val="22"/>
        </w:rPr>
        <w:t xml:space="preserve">Series principal Bible verses: </w:t>
      </w:r>
      <w:r>
        <w:rPr>
          <w:rFonts w:ascii="Times" w:eastAsia="Malgun Gothic" w:hAnsi="Times"/>
          <w:sz w:val="22"/>
          <w:szCs w:val="22"/>
        </w:rPr>
        <w:t xml:space="preserve"> </w:t>
      </w:r>
      <w:r>
        <w:rPr>
          <w:rFonts w:ascii="Times" w:eastAsia="Malgun Gothic" w:hAnsi="Times"/>
          <w:b/>
          <w:i/>
          <w:sz w:val="22"/>
          <w:szCs w:val="22"/>
        </w:rPr>
        <w:t>1 Timothy 1:15-17</w:t>
      </w:r>
      <w:r>
        <w:rPr>
          <w:rFonts w:ascii="Times" w:eastAsia="Malgun Gothic" w:hAnsi="Times"/>
          <w:i/>
          <w:sz w:val="22"/>
          <w:szCs w:val="22"/>
        </w:rPr>
        <w:t>: Here is a trustworthy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Now to the King eternal, immortal, invisible, the only God, be honor and glory for ever and ever. Amen.</w:t>
      </w:r>
    </w:p>
    <w:p w:rsidR="00000000" w:rsidRDefault="00000000">
      <w:pPr>
        <w:rPr>
          <w:rFonts w:ascii="Times" w:eastAsia="Malgun Gothic" w:hAnsi="Times"/>
          <w:sz w:val="22"/>
          <w:szCs w:val="22"/>
        </w:rPr>
      </w:pPr>
    </w:p>
    <w:p w:rsidR="00000000" w:rsidRDefault="00000000">
      <w:pPr>
        <w:rPr>
          <w:rFonts w:ascii="Times" w:eastAsia="Malgun Gothic" w:hAnsi="Times"/>
          <w:sz w:val="22"/>
          <w:szCs w:val="22"/>
        </w:rPr>
      </w:pPr>
      <w:r>
        <w:rPr>
          <w:rFonts w:ascii="Times" w:eastAsia="Malgun Gothic" w:hAnsi="Times"/>
          <w:b/>
          <w:sz w:val="22"/>
          <w:szCs w:val="22"/>
        </w:rPr>
        <w:t>Bible passages for Lesson 4</w:t>
      </w:r>
      <w:r>
        <w:rPr>
          <w:rFonts w:ascii="Times" w:eastAsia="Malgun Gothic" w:hAnsi="Times"/>
          <w:sz w:val="22"/>
          <w:szCs w:val="22"/>
        </w:rPr>
        <w:t>:</w:t>
      </w:r>
    </w:p>
    <w:p w:rsidR="00000000" w:rsidRDefault="00000000">
      <w:pPr>
        <w:rPr>
          <w:rFonts w:ascii="Times" w:eastAsia="Malgun Gothic" w:hAnsi="Times"/>
          <w:sz w:val="22"/>
          <w:szCs w:val="22"/>
        </w:rPr>
      </w:pPr>
    </w:p>
    <w:p w:rsidR="00000000" w:rsidRDefault="00000000">
      <w:pPr>
        <w:rPr>
          <w:rFonts w:ascii="Times" w:eastAsia="Times New Roman" w:hAnsi="Times" w:cs="Times New Roman"/>
          <w:bCs/>
          <w:sz w:val="22"/>
          <w:szCs w:val="22"/>
          <w:vertAlign w:val="superscript"/>
        </w:rPr>
      </w:pPr>
      <w:r>
        <w:rPr>
          <w:rFonts w:ascii="Times" w:eastAsia="Malgun Gothic" w:hAnsi="Times"/>
          <w:b/>
          <w:sz w:val="22"/>
          <w:szCs w:val="22"/>
        </w:rPr>
        <w:t>1 Timothy 1:12-17</w:t>
      </w:r>
      <w:r>
        <w:rPr>
          <w:rFonts w:ascii="Times" w:eastAsia="Malgun Gothic" w:hAnsi="Times"/>
          <w:sz w:val="22"/>
          <w:szCs w:val="22"/>
        </w:rPr>
        <w:t xml:space="preserve">.  </w:t>
      </w:r>
      <w:r>
        <w:rPr>
          <w:rFonts w:ascii="Times" w:eastAsia="Times New Roman" w:hAnsi="Times" w:cs="Times New Roman"/>
          <w:bCs/>
          <w:sz w:val="22"/>
          <w:szCs w:val="22"/>
          <w:vertAlign w:val="superscript"/>
        </w:rPr>
        <w:t>12 </w:t>
      </w:r>
      <w:r>
        <w:rPr>
          <w:rFonts w:ascii="Times" w:eastAsia="Times New Roman" w:hAnsi="Times" w:cs="Times New Roman"/>
          <w:sz w:val="22"/>
          <w:szCs w:val="22"/>
        </w:rPr>
        <w:t>I thank Christ Jesus our Lord, who has given me strength, that he considered me trustworthy, appointing me to his service. </w:t>
      </w:r>
      <w:r>
        <w:rPr>
          <w:rFonts w:ascii="Times" w:eastAsia="Times New Roman" w:hAnsi="Times" w:cs="Times New Roman"/>
          <w:bCs/>
          <w:sz w:val="22"/>
          <w:szCs w:val="22"/>
          <w:vertAlign w:val="superscript"/>
        </w:rPr>
        <w:t>13 </w:t>
      </w:r>
      <w:r>
        <w:rPr>
          <w:rFonts w:ascii="Times" w:eastAsia="Times New Roman" w:hAnsi="Times" w:cs="Times New Roman"/>
          <w:sz w:val="22"/>
          <w:szCs w:val="22"/>
        </w:rPr>
        <w:t>Even though I was once a blasphemer and a persecutor and a violent man, I was shown mercy because I acted in ignorance and unbelief. </w:t>
      </w:r>
      <w:r>
        <w:rPr>
          <w:rFonts w:ascii="Times" w:eastAsia="Times New Roman" w:hAnsi="Times" w:cs="Times New Roman"/>
          <w:bCs/>
          <w:sz w:val="22"/>
          <w:szCs w:val="22"/>
          <w:vertAlign w:val="superscript"/>
        </w:rPr>
        <w:t>14 </w:t>
      </w:r>
      <w:r>
        <w:rPr>
          <w:rFonts w:ascii="Times" w:eastAsia="Times New Roman" w:hAnsi="Times" w:cs="Times New Roman"/>
          <w:sz w:val="22"/>
          <w:szCs w:val="22"/>
        </w:rPr>
        <w:t>The grace of our Lord was poured out on me abundantly, along with the faith and love that are in Christ Jesus.</w:t>
      </w:r>
    </w:p>
    <w:p w:rsidR="00000000" w:rsidRDefault="00000000">
      <w:pPr>
        <w:spacing w:before="28" w:after="100"/>
        <w:rPr>
          <w:rFonts w:ascii="Times" w:eastAsia="Times New Roman" w:hAnsi="Times" w:cs="Times New Roman"/>
          <w:b/>
          <w:sz w:val="22"/>
          <w:szCs w:val="22"/>
        </w:rPr>
      </w:pPr>
      <w:r>
        <w:rPr>
          <w:rFonts w:ascii="Times" w:eastAsia="Times New Roman" w:hAnsi="Times" w:cs="Times New Roman"/>
          <w:bCs/>
          <w:sz w:val="22"/>
          <w:szCs w:val="22"/>
          <w:vertAlign w:val="superscript"/>
        </w:rPr>
        <w:t>15 </w:t>
      </w:r>
      <w:r>
        <w:rPr>
          <w:rFonts w:ascii="Times" w:eastAsia="Times New Roman" w:hAnsi="Times" w:cs="Times New Roman"/>
          <w:sz w:val="22"/>
          <w:szCs w:val="22"/>
        </w:rPr>
        <w:t>Here is a trustworthy saying that deserves full acceptance: Christ Jesus came into the world to save sinners—of whom I am the worst. </w:t>
      </w:r>
      <w:r>
        <w:rPr>
          <w:rFonts w:ascii="Times" w:eastAsia="Times New Roman" w:hAnsi="Times" w:cs="Times New Roman"/>
          <w:bCs/>
          <w:sz w:val="22"/>
          <w:szCs w:val="22"/>
          <w:vertAlign w:val="superscript"/>
        </w:rPr>
        <w:t>16 </w:t>
      </w:r>
      <w:r>
        <w:rPr>
          <w:rFonts w:ascii="Times" w:eastAsia="Times New Roman" w:hAnsi="Times" w:cs="Times New Roman"/>
          <w:sz w:val="22"/>
          <w:szCs w:val="22"/>
        </w:rPr>
        <w:t>But for that very reason I was shown mercy so that in me, the worst of sinners, Christ Jesus might display his immense patience as an example for those who would believe in him and receive eternal life. </w:t>
      </w:r>
      <w:r>
        <w:rPr>
          <w:rFonts w:ascii="Times" w:eastAsia="Times New Roman" w:hAnsi="Times" w:cs="Times New Roman"/>
          <w:bCs/>
          <w:sz w:val="22"/>
          <w:szCs w:val="22"/>
          <w:vertAlign w:val="superscript"/>
        </w:rPr>
        <w:t>17 </w:t>
      </w:r>
      <w:r>
        <w:rPr>
          <w:rFonts w:ascii="Times" w:eastAsia="Times New Roman" w:hAnsi="Times" w:cs="Times New Roman"/>
          <w:sz w:val="22"/>
          <w:szCs w:val="22"/>
        </w:rPr>
        <w:t>Now to the King eternal, immortal, invisible, the only God, be honor and glory for ever and ever. Amen.</w:t>
      </w:r>
    </w:p>
    <w:p w:rsidR="00000000" w:rsidRDefault="00000000">
      <w:pPr>
        <w:rPr>
          <w:rFonts w:ascii="Times" w:eastAsia="Times New Roman" w:hAnsi="Times" w:cs="Times New Roman"/>
          <w:sz w:val="22"/>
          <w:szCs w:val="22"/>
        </w:rPr>
      </w:pPr>
      <w:r>
        <w:rPr>
          <w:rFonts w:ascii="Times" w:eastAsia="Times New Roman" w:hAnsi="Times" w:cs="Times New Roman"/>
          <w:b/>
          <w:sz w:val="22"/>
          <w:szCs w:val="22"/>
        </w:rPr>
        <w:t>2 Timothy 2:8-10</w:t>
      </w:r>
      <w:r>
        <w:rPr>
          <w:rFonts w:ascii="Times" w:eastAsia="Times New Roman" w:hAnsi="Times" w:cs="Times New Roman"/>
          <w:sz w:val="22"/>
          <w:szCs w:val="22"/>
        </w:rPr>
        <w:t xml:space="preserve">. </w:t>
      </w:r>
      <w:r>
        <w:rPr>
          <w:rFonts w:ascii="Times" w:eastAsia="Times New Roman" w:hAnsi="Times" w:cs="Times New Roman"/>
          <w:bCs/>
          <w:sz w:val="22"/>
          <w:szCs w:val="22"/>
          <w:vertAlign w:val="superscript"/>
        </w:rPr>
        <w:t>8 </w:t>
      </w:r>
      <w:r>
        <w:rPr>
          <w:rFonts w:ascii="Times" w:eastAsia="Times New Roman" w:hAnsi="Times" w:cs="Times New Roman"/>
          <w:sz w:val="22"/>
          <w:szCs w:val="22"/>
        </w:rPr>
        <w:t>Remember Jesus Christ, raised from the dead, descended from David. This is my gospel, </w:t>
      </w:r>
      <w:r>
        <w:rPr>
          <w:rFonts w:ascii="Times" w:eastAsia="Times New Roman" w:hAnsi="Times" w:cs="Times New Roman"/>
          <w:bCs/>
          <w:sz w:val="22"/>
          <w:szCs w:val="22"/>
          <w:vertAlign w:val="superscript"/>
        </w:rPr>
        <w:t>9 </w:t>
      </w:r>
      <w:r>
        <w:rPr>
          <w:rFonts w:ascii="Times" w:eastAsia="Times New Roman" w:hAnsi="Times" w:cs="Times New Roman"/>
          <w:sz w:val="22"/>
          <w:szCs w:val="22"/>
        </w:rPr>
        <w:t>for which I am suffering even to the point of being chained like a criminal. But God’s word is not chained. </w:t>
      </w:r>
      <w:r>
        <w:rPr>
          <w:rFonts w:ascii="Times" w:eastAsia="Times New Roman" w:hAnsi="Times" w:cs="Times New Roman"/>
          <w:bCs/>
          <w:sz w:val="22"/>
          <w:szCs w:val="22"/>
          <w:vertAlign w:val="superscript"/>
        </w:rPr>
        <w:t>10 </w:t>
      </w:r>
      <w:r>
        <w:rPr>
          <w:rFonts w:ascii="Times" w:eastAsia="Times New Roman" w:hAnsi="Times" w:cs="Times New Roman"/>
          <w:sz w:val="22"/>
          <w:szCs w:val="22"/>
        </w:rPr>
        <w:t>Therefore I endure everything for the sake of the elect, that they too may obtain the salvation that is in Christ Jesus, with eternal glory.</w:t>
      </w:r>
    </w:p>
    <w:p w:rsidR="00000000" w:rsidRDefault="00000000">
      <w:pPr>
        <w:rPr>
          <w:rFonts w:ascii="Times" w:eastAsia="Times New Roman" w:hAnsi="Times" w:cs="Times New Roman"/>
          <w:sz w:val="22"/>
          <w:szCs w:val="22"/>
        </w:rPr>
      </w:pPr>
    </w:p>
    <w:p w:rsidR="00000000" w:rsidRDefault="00000000">
      <w:pPr>
        <w:rPr>
          <w:rFonts w:ascii="Times" w:eastAsia="Times New Roman" w:hAnsi="Times" w:cs="Times New Roman"/>
          <w:sz w:val="22"/>
          <w:szCs w:val="22"/>
        </w:rPr>
      </w:pPr>
      <w:r>
        <w:rPr>
          <w:rFonts w:ascii="Times" w:eastAsia="Times New Roman" w:hAnsi="Times" w:cs="Times New Roman"/>
          <w:b/>
          <w:sz w:val="22"/>
          <w:szCs w:val="22"/>
        </w:rPr>
        <w:t>Titus 2:11-14</w:t>
      </w:r>
      <w:r>
        <w:rPr>
          <w:rFonts w:ascii="Times" w:eastAsia="Times New Roman" w:hAnsi="Times" w:cs="Times New Roman"/>
          <w:sz w:val="22"/>
          <w:szCs w:val="22"/>
        </w:rPr>
        <w:t xml:space="preserve">.  </w:t>
      </w:r>
      <w:r>
        <w:rPr>
          <w:rFonts w:ascii="Times" w:eastAsia="Times New Roman" w:hAnsi="Times" w:cs="Times New Roman"/>
          <w:bCs/>
          <w:sz w:val="22"/>
          <w:szCs w:val="22"/>
          <w:vertAlign w:val="superscript"/>
        </w:rPr>
        <w:t>11 </w:t>
      </w:r>
      <w:r>
        <w:rPr>
          <w:rFonts w:ascii="Times" w:eastAsia="Times New Roman" w:hAnsi="Times" w:cs="Times New Roman"/>
          <w:sz w:val="22"/>
          <w:szCs w:val="22"/>
        </w:rPr>
        <w:t>For the grace of God has appeared that offers salvation to all people. </w:t>
      </w:r>
      <w:r>
        <w:rPr>
          <w:rFonts w:ascii="Times" w:eastAsia="Times New Roman" w:hAnsi="Times" w:cs="Times New Roman"/>
          <w:bCs/>
          <w:sz w:val="22"/>
          <w:szCs w:val="22"/>
          <w:vertAlign w:val="superscript"/>
        </w:rPr>
        <w:t>12 </w:t>
      </w:r>
      <w:r>
        <w:rPr>
          <w:rFonts w:ascii="Times" w:eastAsia="Times New Roman" w:hAnsi="Times" w:cs="Times New Roman"/>
          <w:sz w:val="22"/>
          <w:szCs w:val="22"/>
        </w:rPr>
        <w:t>It teaches us to say “No” to ungodliness and worldly passions, and to live self-controlled, upright and godly lives in this present age, </w:t>
      </w:r>
      <w:r>
        <w:rPr>
          <w:rFonts w:ascii="Times" w:eastAsia="Times New Roman" w:hAnsi="Times" w:cs="Times New Roman"/>
          <w:bCs/>
          <w:sz w:val="22"/>
          <w:szCs w:val="22"/>
          <w:vertAlign w:val="superscript"/>
        </w:rPr>
        <w:t>13 </w:t>
      </w:r>
      <w:r>
        <w:rPr>
          <w:rFonts w:ascii="Times" w:eastAsia="Times New Roman" w:hAnsi="Times" w:cs="Times New Roman"/>
          <w:sz w:val="22"/>
          <w:szCs w:val="22"/>
        </w:rPr>
        <w:t>while we wait for the blessed hope—the appearing of the glory of our great God and Savior, Jesus Christ, </w:t>
      </w:r>
      <w:r>
        <w:rPr>
          <w:rFonts w:ascii="Times" w:eastAsia="Times New Roman" w:hAnsi="Times" w:cs="Times New Roman"/>
          <w:bCs/>
          <w:sz w:val="22"/>
          <w:szCs w:val="22"/>
          <w:vertAlign w:val="superscript"/>
        </w:rPr>
        <w:t>14 </w:t>
      </w:r>
      <w:r>
        <w:rPr>
          <w:rFonts w:ascii="Times" w:eastAsia="Times New Roman" w:hAnsi="Times" w:cs="Times New Roman"/>
          <w:sz w:val="22"/>
          <w:szCs w:val="22"/>
        </w:rPr>
        <w:t>who gave himself for us to redeem us from all wickedness and to purify for himself a people that are his very own, eager to do what is good.</w:t>
      </w:r>
    </w:p>
    <w:p w:rsidR="00693BA5" w:rsidRDefault="00693BA5">
      <w:pPr>
        <w:rPr>
          <w:rFonts w:ascii="Times" w:eastAsia="Malgun Gothic" w:hAnsi="Times" w:cs="Times New Roman"/>
          <w:sz w:val="22"/>
          <w:szCs w:val="22"/>
        </w:rPr>
      </w:pPr>
    </w:p>
    <w:p w:rsidR="00000000" w:rsidRDefault="00000000">
      <w:pPr>
        <w:rPr>
          <w:rFonts w:ascii="Times" w:eastAsia="Malgun Gothic" w:hAnsi="Times" w:cs="Times New Roman"/>
          <w:sz w:val="22"/>
          <w:szCs w:val="22"/>
        </w:rPr>
      </w:pPr>
    </w:p>
    <w:p w:rsidR="00000000" w:rsidRDefault="00000000">
      <w:pPr>
        <w:rPr>
          <w:rFonts w:ascii="Times" w:eastAsia="Malgun Gothic" w:hAnsi="Times" w:cs="Times New Roman"/>
          <w:sz w:val="22"/>
          <w:szCs w:val="22"/>
        </w:rPr>
      </w:pPr>
      <w:r>
        <w:rPr>
          <w:rFonts w:ascii="Times" w:eastAsia="Malgun Gothic" w:hAnsi="Times" w:cs="Times New Roman"/>
          <w:b/>
          <w:sz w:val="22"/>
          <w:szCs w:val="22"/>
        </w:rPr>
        <w:t>Lesson Objective</w:t>
      </w:r>
      <w:r>
        <w:rPr>
          <w:rFonts w:ascii="Times" w:eastAsia="Malgun Gothic" w:hAnsi="Times" w:cs="Times New Roman"/>
          <w:sz w:val="22"/>
          <w:szCs w:val="22"/>
        </w:rPr>
        <w:t xml:space="preserve">:  God’s grace is sufficient to redeem </w:t>
      </w:r>
      <w:r>
        <w:rPr>
          <w:rFonts w:ascii="Times" w:eastAsia="Malgun Gothic" w:hAnsi="Times" w:cs="Times New Roman"/>
          <w:sz w:val="22"/>
          <w:szCs w:val="22"/>
          <w:u w:val="single"/>
        </w:rPr>
        <w:t>all of us</w:t>
      </w:r>
      <w:r>
        <w:rPr>
          <w:rFonts w:ascii="Times" w:eastAsia="Malgun Gothic" w:hAnsi="Times" w:cs="Times New Roman"/>
          <w:sz w:val="22"/>
          <w:szCs w:val="22"/>
        </w:rPr>
        <w:t>, regardless of the magnitude of our sins.  Our response to such grace should be to spread the Good News to others and to let our light shine in our community, being eager to do what is good.</w:t>
      </w:r>
    </w:p>
    <w:p w:rsidR="00693BA5" w:rsidRDefault="00693BA5">
      <w:pPr>
        <w:rPr>
          <w:rFonts w:ascii="Times" w:eastAsia="Malgun Gothic" w:hAnsi="Times" w:cs="Times New Roman"/>
          <w:sz w:val="22"/>
          <w:szCs w:val="22"/>
        </w:rPr>
      </w:pPr>
    </w:p>
    <w:p w:rsidR="00000000" w:rsidRDefault="00000000">
      <w:pPr>
        <w:rPr>
          <w:rFonts w:ascii="Times" w:eastAsia="Malgun Gothic" w:hAnsi="Times" w:cs="Times New Roman"/>
          <w:sz w:val="22"/>
          <w:szCs w:val="22"/>
        </w:rPr>
      </w:pPr>
    </w:p>
    <w:p w:rsidR="00000000" w:rsidRDefault="00000000">
      <w:pPr>
        <w:rPr>
          <w:rFonts w:ascii="Times" w:eastAsia="Malgun Gothic" w:hAnsi="Times"/>
          <w:b/>
          <w:sz w:val="22"/>
          <w:szCs w:val="22"/>
        </w:rPr>
      </w:pPr>
      <w:r>
        <w:rPr>
          <w:rFonts w:ascii="Times" w:eastAsia="Malgun Gothic" w:hAnsi="Times"/>
          <w:b/>
          <w:sz w:val="22"/>
          <w:szCs w:val="22"/>
        </w:rPr>
        <w:t xml:space="preserve">Introduction:  </w:t>
      </w:r>
      <w:r>
        <w:rPr>
          <w:rFonts w:ascii="Times" w:eastAsia="Malgun Gothic" w:hAnsi="Times"/>
          <w:sz w:val="22"/>
          <w:szCs w:val="22"/>
        </w:rPr>
        <w:t>After Paul’s initial greeting, Timothy is reminded of his primary reason for being there – “to confront false teachers who were dividing the church”.  Chapter 1:3-11 suggests that the false teachers were Jews who wanted to impose the Law on believers.  Paul reminds Timothy that he understands these false teachers because he was once just like them – until Jesus rescued him.</w:t>
      </w:r>
      <w:r>
        <w:rPr>
          <w:rFonts w:ascii="Times" w:eastAsia="Malgun Gothic" w:hAnsi="Times"/>
          <w:b/>
          <w:sz w:val="22"/>
          <w:szCs w:val="22"/>
        </w:rPr>
        <w:t xml:space="preserve"> </w:t>
      </w:r>
    </w:p>
    <w:p w:rsidR="00000000" w:rsidRDefault="00000000">
      <w:pPr>
        <w:rPr>
          <w:rFonts w:ascii="Times" w:eastAsia="Malgun Gothic" w:hAnsi="Times"/>
          <w:sz w:val="22"/>
          <w:szCs w:val="22"/>
        </w:rPr>
      </w:pPr>
      <w:r>
        <w:rPr>
          <w:rFonts w:ascii="Times" w:eastAsia="Malgun Gothic" w:hAnsi="Times"/>
          <w:b/>
          <w:sz w:val="22"/>
          <w:szCs w:val="22"/>
        </w:rPr>
        <w:t xml:space="preserve"> </w:t>
      </w:r>
    </w:p>
    <w:p w:rsidR="00000000" w:rsidRDefault="00000000">
      <w:pPr>
        <w:rPr>
          <w:rFonts w:ascii="Times" w:eastAsia="Malgun Gothic" w:hAnsi="Times"/>
          <w:sz w:val="22"/>
          <w:szCs w:val="22"/>
        </w:rPr>
      </w:pPr>
    </w:p>
    <w:p w:rsidR="00000000" w:rsidRDefault="00000000">
      <w:pPr>
        <w:rPr>
          <w:rFonts w:ascii="Times" w:eastAsia="Malgun Gothic" w:hAnsi="Times"/>
          <w:sz w:val="22"/>
          <w:szCs w:val="22"/>
        </w:rPr>
      </w:pPr>
    </w:p>
    <w:p w:rsidR="00000000" w:rsidRDefault="00000000">
      <w:pPr>
        <w:rPr>
          <w:rFonts w:ascii="Times" w:eastAsia="Malgun Gothic" w:hAnsi="Times"/>
          <w:sz w:val="22"/>
          <w:szCs w:val="22"/>
        </w:rPr>
      </w:pPr>
    </w:p>
    <w:p w:rsidR="00000000" w:rsidRDefault="00000000">
      <w:pPr>
        <w:rPr>
          <w:rFonts w:ascii="Times" w:eastAsia="Malgun Gothic" w:hAnsi="Times"/>
          <w:sz w:val="22"/>
          <w:szCs w:val="22"/>
        </w:rPr>
      </w:pPr>
    </w:p>
    <w:p w:rsidR="00000000" w:rsidRDefault="00000000">
      <w:pPr>
        <w:rPr>
          <w:rFonts w:ascii="Times" w:eastAsia="Malgun Gothic" w:hAnsi="Times"/>
          <w:sz w:val="22"/>
          <w:szCs w:val="22"/>
        </w:rPr>
      </w:pPr>
    </w:p>
    <w:p w:rsidR="00000000" w:rsidRDefault="00000000">
      <w:pPr>
        <w:rPr>
          <w:rFonts w:ascii="Times" w:eastAsia="Malgun Gothic" w:hAnsi="Times"/>
          <w:sz w:val="22"/>
          <w:szCs w:val="22"/>
        </w:rPr>
      </w:pPr>
    </w:p>
    <w:p w:rsidR="00693BA5" w:rsidRDefault="00693BA5">
      <w:pPr>
        <w:rPr>
          <w:rFonts w:ascii="Times" w:eastAsia="Malgun Gothic" w:hAnsi="Times"/>
          <w:sz w:val="22"/>
          <w:szCs w:val="22"/>
        </w:rPr>
      </w:pPr>
    </w:p>
    <w:p w:rsidR="00000000" w:rsidRDefault="00000000">
      <w:pPr>
        <w:rPr>
          <w:rFonts w:ascii="Times" w:eastAsia="Malgun Gothic" w:hAnsi="Times" w:cs="Times New Roman"/>
          <w:sz w:val="22"/>
          <w:szCs w:val="22"/>
        </w:rPr>
      </w:pPr>
      <w:r>
        <w:rPr>
          <w:rFonts w:ascii="Times" w:eastAsia="Malgun Gothic" w:hAnsi="Times" w:cs="Times New Roman"/>
          <w:b/>
          <w:sz w:val="22"/>
          <w:szCs w:val="22"/>
        </w:rPr>
        <w:lastRenderedPageBreak/>
        <w:t>Major Point 1</w:t>
      </w:r>
      <w:r>
        <w:rPr>
          <w:rFonts w:ascii="Times" w:eastAsia="Malgun Gothic" w:hAnsi="Times" w:cs="Times New Roman"/>
          <w:sz w:val="22"/>
          <w:szCs w:val="22"/>
        </w:rPr>
        <w:t xml:space="preserve">:  Paul declares that he is the “worst of sinners”.  </w:t>
      </w:r>
      <w:r>
        <w:rPr>
          <w:rFonts w:ascii="Times" w:eastAsia="Malgun Gothic" w:hAnsi="Times" w:cs="Times New Roman"/>
          <w:b/>
          <w:sz w:val="22"/>
          <w:szCs w:val="22"/>
        </w:rPr>
        <w:t>1 Timothy 1:15</w:t>
      </w:r>
    </w:p>
    <w:p w:rsidR="00000000" w:rsidRDefault="00000000">
      <w:pPr>
        <w:rPr>
          <w:rFonts w:ascii="Times" w:eastAsia="Malgun Gothic" w:hAnsi="Times" w:cs="Times New Roman"/>
          <w:sz w:val="22"/>
          <w:szCs w:val="22"/>
        </w:rPr>
      </w:pPr>
    </w:p>
    <w:p w:rsidR="00000000" w:rsidRDefault="00000000">
      <w:pPr>
        <w:pStyle w:val="ListParagraph"/>
        <w:numPr>
          <w:ilvl w:val="0"/>
          <w:numId w:val="1"/>
        </w:numPr>
        <w:rPr>
          <w:rFonts w:ascii="Times" w:eastAsia="Malgun Gothic" w:hAnsi="Times"/>
          <w:sz w:val="22"/>
          <w:szCs w:val="22"/>
        </w:rPr>
      </w:pPr>
      <w:r>
        <w:rPr>
          <w:rFonts w:ascii="Times" w:eastAsia="Malgun Gothic" w:hAnsi="Times"/>
          <w:sz w:val="22"/>
          <w:szCs w:val="22"/>
        </w:rPr>
        <w:t xml:space="preserve">Why did Paul believe he was the “worst of sinners”?  Examine the story of Paul’s early life.  </w:t>
      </w:r>
      <w:r>
        <w:rPr>
          <w:rFonts w:ascii="Times" w:eastAsia="Malgun Gothic" w:hAnsi="Times"/>
          <w:b/>
          <w:sz w:val="22"/>
          <w:szCs w:val="22"/>
        </w:rPr>
        <w:t>Acts 8:1-3, Acts 26:4-11.</w:t>
      </w:r>
      <w:r>
        <w:rPr>
          <w:rFonts w:ascii="Times" w:eastAsia="Malgun Gothic" w:hAnsi="Times"/>
          <w:sz w:val="22"/>
          <w:szCs w:val="22"/>
        </w:rPr>
        <w:t xml:space="preserve">  How were his previous actions </w:t>
      </w:r>
      <w:r w:rsidR="006E1BB7">
        <w:rPr>
          <w:rFonts w:ascii="Times" w:eastAsia="Malgun Gothic" w:hAnsi="Times"/>
          <w:sz w:val="22"/>
          <w:szCs w:val="22"/>
        </w:rPr>
        <w:t>like</w:t>
      </w:r>
      <w:r>
        <w:rPr>
          <w:rFonts w:ascii="Times" w:eastAsia="Malgun Gothic" w:hAnsi="Times"/>
          <w:sz w:val="22"/>
          <w:szCs w:val="22"/>
        </w:rPr>
        <w:t xml:space="preserve"> those of these false teachers?</w:t>
      </w:r>
    </w:p>
    <w:p w:rsidR="00000000" w:rsidRDefault="00000000">
      <w:pPr>
        <w:rPr>
          <w:rFonts w:ascii="Times" w:eastAsia="Malgun Gothic" w:hAnsi="Times"/>
          <w:sz w:val="22"/>
          <w:szCs w:val="22"/>
        </w:rPr>
      </w:pPr>
    </w:p>
    <w:p w:rsidR="00000000" w:rsidRDefault="00000000">
      <w:pPr>
        <w:pStyle w:val="ListParagraph"/>
        <w:numPr>
          <w:ilvl w:val="0"/>
          <w:numId w:val="1"/>
        </w:numPr>
        <w:rPr>
          <w:rFonts w:ascii="Times" w:eastAsia="Malgun Gothic" w:hAnsi="Times"/>
          <w:sz w:val="22"/>
          <w:szCs w:val="22"/>
        </w:rPr>
      </w:pPr>
      <w:r>
        <w:rPr>
          <w:rFonts w:ascii="Times" w:eastAsia="Malgun Gothic" w:hAnsi="Times"/>
          <w:sz w:val="22"/>
          <w:szCs w:val="22"/>
        </w:rPr>
        <w:t>Are we responsible for our sins if we behave in ignorance with a good conscience (</w:t>
      </w:r>
      <w:r>
        <w:rPr>
          <w:rFonts w:ascii="Times" w:eastAsia="Malgun Gothic" w:hAnsi="Times"/>
          <w:b/>
          <w:sz w:val="22"/>
          <w:szCs w:val="22"/>
        </w:rPr>
        <w:t>Acts 23:1</w:t>
      </w:r>
      <w:r>
        <w:rPr>
          <w:rFonts w:ascii="Times" w:eastAsia="Malgun Gothic" w:hAnsi="Times"/>
          <w:sz w:val="22"/>
          <w:szCs w:val="22"/>
        </w:rPr>
        <w:t>)?</w:t>
      </w:r>
    </w:p>
    <w:p w:rsidR="00000000" w:rsidRDefault="00000000">
      <w:pPr>
        <w:rPr>
          <w:rFonts w:ascii="Times" w:eastAsia="Malgun Gothic" w:hAnsi="Times"/>
          <w:sz w:val="22"/>
          <w:szCs w:val="22"/>
        </w:rPr>
      </w:pPr>
    </w:p>
    <w:p w:rsidR="00000000" w:rsidRDefault="00000000">
      <w:pPr>
        <w:pStyle w:val="ListParagraph"/>
        <w:numPr>
          <w:ilvl w:val="0"/>
          <w:numId w:val="1"/>
        </w:numPr>
        <w:rPr>
          <w:rFonts w:ascii="Times" w:eastAsia="Malgun Gothic" w:hAnsi="Times"/>
          <w:sz w:val="22"/>
          <w:szCs w:val="22"/>
        </w:rPr>
      </w:pPr>
      <w:r>
        <w:rPr>
          <w:rFonts w:ascii="Times" w:eastAsia="Malgun Gothic" w:hAnsi="Times"/>
          <w:sz w:val="22"/>
          <w:szCs w:val="22"/>
        </w:rPr>
        <w:t>How did Jesus bring about a change in Paul?  Why was Paul shown mercy?  (vs. 13).</w:t>
      </w:r>
    </w:p>
    <w:p w:rsidR="00000000" w:rsidRDefault="00000000">
      <w:pPr>
        <w:pStyle w:val="ListParagraph"/>
        <w:rPr>
          <w:rFonts w:ascii="Times" w:eastAsia="Malgun Gothic" w:hAnsi="Times"/>
          <w:sz w:val="22"/>
          <w:szCs w:val="22"/>
        </w:rPr>
      </w:pPr>
    </w:p>
    <w:p w:rsidR="00000000" w:rsidRDefault="00000000">
      <w:pPr>
        <w:pStyle w:val="ListParagraph"/>
        <w:numPr>
          <w:ilvl w:val="0"/>
          <w:numId w:val="1"/>
        </w:numPr>
        <w:rPr>
          <w:rFonts w:ascii="Times" w:eastAsia="Malgun Gothic" w:hAnsi="Times"/>
          <w:sz w:val="22"/>
          <w:szCs w:val="22"/>
        </w:rPr>
      </w:pPr>
      <w:r>
        <w:rPr>
          <w:rFonts w:ascii="Times" w:eastAsia="Malgun Gothic" w:hAnsi="Times"/>
          <w:sz w:val="22"/>
          <w:szCs w:val="22"/>
        </w:rPr>
        <w:t xml:space="preserve">Was Paul really the “worst of sinners”?  Think of other Bible characters who committed serious sins but were still considered faithful followers.  </w:t>
      </w:r>
    </w:p>
    <w:p w:rsidR="00000000" w:rsidRDefault="00000000">
      <w:pPr>
        <w:pStyle w:val="ListParagraph"/>
        <w:rPr>
          <w:rFonts w:ascii="Times" w:eastAsia="Malgun Gothic" w:hAnsi="Times"/>
          <w:sz w:val="22"/>
          <w:szCs w:val="22"/>
        </w:rPr>
      </w:pPr>
    </w:p>
    <w:p w:rsidR="00000000" w:rsidRDefault="00000000">
      <w:pPr>
        <w:pStyle w:val="ListParagraph"/>
        <w:numPr>
          <w:ilvl w:val="0"/>
          <w:numId w:val="1"/>
        </w:numPr>
        <w:rPr>
          <w:rFonts w:ascii="Times" w:eastAsia="Malgun Gothic" w:hAnsi="Times"/>
          <w:sz w:val="22"/>
          <w:szCs w:val="22"/>
        </w:rPr>
      </w:pPr>
      <w:r>
        <w:rPr>
          <w:rFonts w:ascii="Times" w:eastAsia="Malgun Gothic" w:hAnsi="Times"/>
          <w:sz w:val="22"/>
          <w:szCs w:val="22"/>
        </w:rPr>
        <w:t>What mission did Jesus have for Paul?  How did his redemption motivate him to spread the Good News?</w:t>
      </w:r>
    </w:p>
    <w:p w:rsidR="00000000" w:rsidRDefault="00000000">
      <w:pPr>
        <w:pStyle w:val="ListParagraph"/>
        <w:rPr>
          <w:rFonts w:ascii="Times" w:eastAsia="Malgun Gothic" w:hAnsi="Times"/>
          <w:sz w:val="22"/>
          <w:szCs w:val="22"/>
        </w:rPr>
      </w:pPr>
    </w:p>
    <w:p w:rsidR="00000000" w:rsidRDefault="00000000">
      <w:pPr>
        <w:rPr>
          <w:rFonts w:ascii="Times" w:eastAsia="Malgun Gothic" w:hAnsi="Times" w:cs="Times New Roman"/>
          <w:sz w:val="22"/>
          <w:szCs w:val="22"/>
        </w:rPr>
      </w:pPr>
    </w:p>
    <w:p w:rsidR="00000000" w:rsidRDefault="00000000">
      <w:pPr>
        <w:rPr>
          <w:rFonts w:ascii="Times" w:eastAsia="Malgun Gothic" w:hAnsi="Times" w:cs="Times New Roman"/>
          <w:sz w:val="22"/>
          <w:szCs w:val="22"/>
        </w:rPr>
      </w:pPr>
      <w:r>
        <w:rPr>
          <w:rFonts w:ascii="Times" w:eastAsia="Malgun Gothic" w:hAnsi="Times" w:cs="Times New Roman"/>
          <w:b/>
          <w:sz w:val="22"/>
          <w:szCs w:val="22"/>
        </w:rPr>
        <w:t>Major Point 2</w:t>
      </w:r>
      <w:r>
        <w:rPr>
          <w:rFonts w:ascii="Times" w:eastAsia="Malgun Gothic" w:hAnsi="Times" w:cs="Times New Roman"/>
          <w:sz w:val="22"/>
          <w:szCs w:val="22"/>
        </w:rPr>
        <w:t>:  Life Application I.</w:t>
      </w:r>
    </w:p>
    <w:p w:rsidR="00000000" w:rsidRDefault="00000000">
      <w:pPr>
        <w:rPr>
          <w:rFonts w:ascii="Times" w:eastAsia="Malgun Gothic" w:hAnsi="Times" w:cs="Times New Roman"/>
          <w:sz w:val="22"/>
          <w:szCs w:val="22"/>
        </w:rPr>
      </w:pPr>
    </w:p>
    <w:p w:rsidR="00000000" w:rsidRDefault="00000000">
      <w:pPr>
        <w:pStyle w:val="ListParagraph"/>
        <w:numPr>
          <w:ilvl w:val="0"/>
          <w:numId w:val="2"/>
        </w:numPr>
        <w:rPr>
          <w:rFonts w:ascii="Times New Roman" w:eastAsia="Times New Roman" w:hAnsi="Times New Roman" w:cs="Times New Roman"/>
          <w:sz w:val="22"/>
          <w:szCs w:val="22"/>
        </w:rPr>
      </w:pPr>
      <w:r>
        <w:rPr>
          <w:rFonts w:ascii="Times" w:eastAsia="Malgun Gothic" w:hAnsi="Times" w:cs="Times New Roman"/>
          <w:sz w:val="22"/>
          <w:szCs w:val="22"/>
        </w:rPr>
        <w:t>Do we believe that some individuals are so deeply immersed in sin that they cannot be reached by the Gospel?  Would we consider them as being “candidates for conversion”?  Could the sins of Jeffrey Dahmer or Judas Iscariot be forgiven?</w:t>
      </w:r>
    </w:p>
    <w:p w:rsidR="00000000" w:rsidRDefault="00000000">
      <w:pPr>
        <w:rPr>
          <w:rFonts w:ascii="Times New Roman" w:eastAsia="Times New Roman" w:hAnsi="Times New Roman" w:cs="Times New Roman"/>
          <w:sz w:val="22"/>
          <w:szCs w:val="22"/>
        </w:rPr>
      </w:pPr>
    </w:p>
    <w:p w:rsidR="00000000" w:rsidRDefault="00000000">
      <w:pPr>
        <w:pStyle w:val="ListParagraph"/>
        <w:numPr>
          <w:ilvl w:val="0"/>
          <w:numId w:val="2"/>
        </w:numPr>
        <w:rPr>
          <w:rFonts w:ascii="Times" w:eastAsia="Malgun Gothic" w:hAnsi="Times" w:cs="Times New Roman"/>
          <w:sz w:val="22"/>
          <w:szCs w:val="22"/>
        </w:rPr>
      </w:pPr>
      <w:r>
        <w:rPr>
          <w:rFonts w:ascii="Times" w:eastAsia="Malgun Gothic" w:hAnsi="Times" w:cs="Times New Roman"/>
          <w:sz w:val="22"/>
          <w:szCs w:val="22"/>
        </w:rPr>
        <w:t>Jesus said “therefore, I tell you, her many sins have been forgiven – as her great love has shown.  But whoever has been forgiven little loves little.”  (</w:t>
      </w:r>
      <w:r>
        <w:rPr>
          <w:rFonts w:ascii="Times" w:eastAsia="Malgun Gothic" w:hAnsi="Times" w:cs="Times New Roman"/>
          <w:b/>
          <w:sz w:val="22"/>
          <w:szCs w:val="22"/>
        </w:rPr>
        <w:t>Luke 7:47)</w:t>
      </w:r>
      <w:r>
        <w:rPr>
          <w:rFonts w:ascii="Times" w:eastAsia="Malgun Gothic" w:hAnsi="Times" w:cs="Times New Roman"/>
          <w:sz w:val="22"/>
          <w:szCs w:val="22"/>
        </w:rPr>
        <w:t>. Is this a warning for those of us who have “grown up in the church” and lived a relatively “good life”?</w:t>
      </w:r>
    </w:p>
    <w:p w:rsidR="00000000" w:rsidRDefault="00000000">
      <w:pPr>
        <w:pStyle w:val="ListParagraph"/>
        <w:rPr>
          <w:rFonts w:ascii="Times" w:eastAsia="Malgun Gothic" w:hAnsi="Times" w:cs="Times New Roman"/>
          <w:sz w:val="22"/>
          <w:szCs w:val="22"/>
        </w:rPr>
      </w:pPr>
    </w:p>
    <w:p w:rsidR="00000000" w:rsidRDefault="00000000">
      <w:pPr>
        <w:pStyle w:val="ListParagraph"/>
        <w:numPr>
          <w:ilvl w:val="0"/>
          <w:numId w:val="2"/>
        </w:numPr>
        <w:rPr>
          <w:rFonts w:ascii="Times" w:eastAsia="Malgun Gothic" w:hAnsi="Times" w:cs="Times New Roman"/>
          <w:sz w:val="22"/>
          <w:szCs w:val="22"/>
        </w:rPr>
      </w:pPr>
      <w:r>
        <w:rPr>
          <w:rFonts w:ascii="Times" w:eastAsia="Malgun Gothic" w:hAnsi="Times" w:cs="Times New Roman"/>
          <w:sz w:val="22"/>
          <w:szCs w:val="22"/>
        </w:rPr>
        <w:t>If an individual who has committed crimes such as murder, drug dealing, sex crimes, etc., comes to Christ, they may be</w:t>
      </w:r>
      <w:bookmarkStart w:id="0" w:name="_GoBack"/>
      <w:bookmarkEnd w:id="0"/>
      <w:r>
        <w:rPr>
          <w:rFonts w:ascii="Times" w:eastAsia="Malgun Gothic" w:hAnsi="Times" w:cs="Times New Roman"/>
          <w:sz w:val="22"/>
          <w:szCs w:val="22"/>
        </w:rPr>
        <w:t xml:space="preserve"> “on fire for Christ”.  How would you treat them?  Would you be cautious?  (</w:t>
      </w:r>
      <w:r>
        <w:rPr>
          <w:rFonts w:ascii="Times" w:eastAsia="Malgun Gothic" w:hAnsi="Times" w:cs="Times New Roman"/>
          <w:b/>
          <w:sz w:val="22"/>
          <w:szCs w:val="22"/>
        </w:rPr>
        <w:t>Acts 9:19-30</w:t>
      </w:r>
      <w:r>
        <w:rPr>
          <w:rFonts w:ascii="Times" w:eastAsia="Malgun Gothic" w:hAnsi="Times" w:cs="Times New Roman"/>
          <w:sz w:val="22"/>
          <w:szCs w:val="22"/>
        </w:rPr>
        <w:t xml:space="preserve">). </w:t>
      </w:r>
    </w:p>
    <w:p w:rsidR="00000000" w:rsidRDefault="00000000">
      <w:pPr>
        <w:pStyle w:val="ListParagraph"/>
        <w:rPr>
          <w:rFonts w:ascii="Times" w:eastAsia="Malgun Gothic" w:hAnsi="Times" w:cs="Times New Roman"/>
          <w:sz w:val="22"/>
          <w:szCs w:val="22"/>
        </w:rPr>
      </w:pPr>
    </w:p>
    <w:p w:rsidR="00000000" w:rsidRDefault="00000000">
      <w:pPr>
        <w:rPr>
          <w:rFonts w:ascii="Times" w:eastAsia="Malgun Gothic" w:hAnsi="Times" w:cs="Times New Roman"/>
          <w:sz w:val="22"/>
          <w:szCs w:val="22"/>
        </w:rPr>
      </w:pPr>
    </w:p>
    <w:p w:rsidR="00000000" w:rsidRDefault="00000000">
      <w:pPr>
        <w:rPr>
          <w:rFonts w:ascii="Times" w:eastAsia="Malgun Gothic" w:hAnsi="Times" w:cs="Times New Roman"/>
          <w:sz w:val="22"/>
          <w:szCs w:val="22"/>
        </w:rPr>
      </w:pPr>
      <w:r>
        <w:rPr>
          <w:rFonts w:ascii="Times" w:eastAsia="Malgun Gothic" w:hAnsi="Times" w:cs="Times New Roman"/>
          <w:b/>
          <w:sz w:val="22"/>
          <w:szCs w:val="22"/>
        </w:rPr>
        <w:t>Major Point 3</w:t>
      </w:r>
      <w:r>
        <w:rPr>
          <w:rFonts w:ascii="Times" w:eastAsia="Malgun Gothic" w:hAnsi="Times" w:cs="Times New Roman"/>
          <w:sz w:val="22"/>
          <w:szCs w:val="22"/>
        </w:rPr>
        <w:t>: Life Application II.</w:t>
      </w:r>
    </w:p>
    <w:p w:rsidR="00000000" w:rsidRDefault="00000000">
      <w:pPr>
        <w:rPr>
          <w:rFonts w:ascii="Times" w:eastAsia="Malgun Gothic" w:hAnsi="Times" w:cs="Times New Roman"/>
          <w:sz w:val="22"/>
          <w:szCs w:val="22"/>
        </w:rPr>
      </w:pPr>
    </w:p>
    <w:p w:rsidR="00000000" w:rsidRDefault="00000000">
      <w:pPr>
        <w:pStyle w:val="ListParagraph"/>
        <w:numPr>
          <w:ilvl w:val="0"/>
          <w:numId w:val="3"/>
        </w:numPr>
        <w:rPr>
          <w:rFonts w:ascii="Times New Roman" w:eastAsia="Times New Roman" w:hAnsi="Times New Roman" w:cs="Times New Roman"/>
          <w:sz w:val="22"/>
          <w:szCs w:val="22"/>
        </w:rPr>
      </w:pPr>
      <w:r>
        <w:rPr>
          <w:rFonts w:ascii="Times" w:eastAsia="Malgun Gothic" w:hAnsi="Times" w:cs="Times New Roman"/>
          <w:sz w:val="22"/>
          <w:szCs w:val="22"/>
        </w:rPr>
        <w:t xml:space="preserve">Since we have all been saved by grace through faith, what should be our response to God’s grace?  </w:t>
      </w:r>
      <w:r>
        <w:rPr>
          <w:rFonts w:ascii="Times" w:eastAsia="Malgun Gothic" w:hAnsi="Times" w:cs="Times New Roman"/>
          <w:b/>
          <w:sz w:val="22"/>
          <w:szCs w:val="22"/>
        </w:rPr>
        <w:t>Ephesians 2:8-9</w:t>
      </w:r>
    </w:p>
    <w:p w:rsidR="00000000" w:rsidRDefault="00000000">
      <w:pPr>
        <w:rPr>
          <w:rFonts w:ascii="Times New Roman" w:eastAsia="Times New Roman" w:hAnsi="Times New Roman" w:cs="Times New Roman"/>
          <w:sz w:val="22"/>
          <w:szCs w:val="22"/>
        </w:rPr>
      </w:pPr>
    </w:p>
    <w:p w:rsidR="00000000" w:rsidRDefault="00000000">
      <w:pPr>
        <w:pStyle w:val="ListParagraph"/>
        <w:numPr>
          <w:ilvl w:val="0"/>
          <w:numId w:val="3"/>
        </w:numPr>
        <w:rPr>
          <w:rFonts w:ascii="Times New Roman" w:eastAsia="Times New Roman" w:hAnsi="Times New Roman" w:cs="Times New Roman"/>
          <w:sz w:val="22"/>
          <w:szCs w:val="22"/>
        </w:rPr>
      </w:pPr>
      <w:r>
        <w:rPr>
          <w:rFonts w:ascii="Times" w:eastAsia="Times New Roman" w:hAnsi="Times" w:cs="Times New Roman"/>
          <w:sz w:val="22"/>
          <w:szCs w:val="22"/>
        </w:rPr>
        <w:t xml:space="preserve">We are saved by grace, not by the works we do.  So why should we “do good works”? </w:t>
      </w:r>
      <w:r>
        <w:rPr>
          <w:rFonts w:ascii="Times" w:eastAsia="Times New Roman" w:hAnsi="Times" w:cs="Times New Roman"/>
          <w:b/>
          <w:sz w:val="22"/>
          <w:szCs w:val="22"/>
        </w:rPr>
        <w:t>Ephesians 2:10</w:t>
      </w:r>
      <w:r>
        <w:rPr>
          <w:rFonts w:ascii="Times" w:eastAsia="Times New Roman" w:hAnsi="Times" w:cs="Times New Roman"/>
          <w:sz w:val="22"/>
          <w:szCs w:val="22"/>
        </w:rPr>
        <w:t xml:space="preserve"> </w:t>
      </w:r>
      <w:r>
        <w:rPr>
          <w:rFonts w:ascii="Times" w:eastAsia="Times New Roman" w:hAnsi="Times" w:cs="Times New Roman"/>
          <w:b/>
          <w:bCs/>
          <w:color w:val="000000"/>
          <w:sz w:val="22"/>
          <w:szCs w:val="22"/>
          <w:vertAlign w:val="superscript"/>
        </w:rPr>
        <w:t>10 </w:t>
      </w:r>
      <w:r>
        <w:rPr>
          <w:rFonts w:ascii="Times" w:eastAsia="Times New Roman" w:hAnsi="Times" w:cs="Times New Roman"/>
          <w:color w:val="000000"/>
          <w:sz w:val="22"/>
          <w:szCs w:val="22"/>
        </w:rPr>
        <w:t>For we are God’s handiwork, created in Christ Jesus to do good works, which God prepared in advance for us to do.</w:t>
      </w:r>
    </w:p>
    <w:p w:rsidR="00000000" w:rsidRDefault="00000000">
      <w:pPr>
        <w:pStyle w:val="ListParagraph"/>
        <w:rPr>
          <w:rFonts w:ascii="Times New Roman" w:eastAsia="Times New Roman" w:hAnsi="Times New Roman" w:cs="Times New Roman"/>
          <w:sz w:val="22"/>
          <w:szCs w:val="22"/>
        </w:rPr>
      </w:pPr>
    </w:p>
    <w:p w:rsidR="00000000" w:rsidRDefault="00000000">
      <w:pPr>
        <w:pStyle w:val="ListParagraph"/>
        <w:numPr>
          <w:ilvl w:val="0"/>
          <w:numId w:val="3"/>
        </w:numPr>
        <w:rPr>
          <w:rFonts w:ascii="Times" w:eastAsia="Malgun Gothic" w:hAnsi="Times" w:cs="Times New Roman"/>
          <w:sz w:val="22"/>
          <w:szCs w:val="22"/>
        </w:rPr>
      </w:pPr>
      <w:r>
        <w:rPr>
          <w:rFonts w:ascii="Times New Roman" w:eastAsia="Times New Roman" w:hAnsi="Times New Roman" w:cs="Times New Roman"/>
          <w:sz w:val="22"/>
          <w:szCs w:val="22"/>
        </w:rPr>
        <w:t xml:space="preserve">As redeemed people, how are we to live in this world?  </w:t>
      </w:r>
      <w:r>
        <w:rPr>
          <w:rFonts w:ascii="Times New Roman" w:eastAsia="Times New Roman" w:hAnsi="Times New Roman" w:cs="Times New Roman"/>
          <w:b/>
          <w:sz w:val="22"/>
          <w:szCs w:val="22"/>
        </w:rPr>
        <w:t>Titus 2:11-14</w:t>
      </w:r>
    </w:p>
    <w:p w:rsidR="00000000" w:rsidRDefault="00000000">
      <w:pPr>
        <w:ind w:left="720"/>
        <w:rPr>
          <w:rFonts w:ascii="Times" w:eastAsia="Malgun Gothic" w:hAnsi="Times" w:cs="Times New Roman"/>
          <w:sz w:val="22"/>
          <w:szCs w:val="22"/>
        </w:rPr>
      </w:pPr>
    </w:p>
    <w:p w:rsidR="00693BA5" w:rsidRDefault="00693BA5">
      <w:pPr>
        <w:ind w:left="720"/>
        <w:rPr>
          <w:rFonts w:ascii="Times" w:eastAsia="Malgun Gothic" w:hAnsi="Times" w:cs="Times New Roman"/>
          <w:sz w:val="22"/>
          <w:szCs w:val="22"/>
        </w:rPr>
      </w:pPr>
    </w:p>
    <w:p w:rsidR="00000000" w:rsidRDefault="00000000">
      <w:pPr>
        <w:rPr>
          <w:rFonts w:ascii="Times" w:eastAsia="Malgun Gothic" w:hAnsi="Times" w:cs="Times New Roman"/>
          <w:sz w:val="22"/>
          <w:szCs w:val="22"/>
        </w:rPr>
      </w:pPr>
      <w:r>
        <w:rPr>
          <w:rFonts w:ascii="Times" w:eastAsia="Malgun Gothic" w:hAnsi="Times" w:cs="Times New Roman"/>
          <w:b/>
          <w:sz w:val="22"/>
          <w:szCs w:val="22"/>
        </w:rPr>
        <w:t>Call to Action</w:t>
      </w:r>
      <w:r>
        <w:rPr>
          <w:rFonts w:ascii="Times" w:eastAsia="Malgun Gothic" w:hAnsi="Times" w:cs="Times New Roman"/>
          <w:sz w:val="22"/>
          <w:szCs w:val="22"/>
        </w:rPr>
        <w:t>:  Reflect on the sins in your life for which you have received forgiveness.  Is my manner of life a reflection of gratitude for this forgiveness?</w:t>
      </w:r>
    </w:p>
    <w:p w:rsidR="00000000" w:rsidRDefault="00000000">
      <w:pPr>
        <w:rPr>
          <w:rFonts w:ascii="Times" w:eastAsia="Malgun Gothic" w:hAnsi="Times" w:cs="Times New Roman"/>
          <w:sz w:val="22"/>
          <w:szCs w:val="22"/>
        </w:rPr>
      </w:pPr>
    </w:p>
    <w:p w:rsidR="00F30AF4" w:rsidRDefault="00F30AF4"/>
    <w:sectPr w:rsidR="00F30AF4">
      <w:pgSz w:w="12240" w:h="15840"/>
      <w:pgMar w:top="1440" w:right="1440" w:bottom="1440"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B0604020202020204"/>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02"/>
    <w:multiLevelType w:val="multilevel"/>
    <w:tmpl w:val="00000002"/>
    <w:name w:val="WWNum4"/>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3"/>
    <w:multiLevelType w:val="multilevel"/>
    <w:tmpl w:val="00000003"/>
    <w:name w:val="WWNum5"/>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8959877">
    <w:abstractNumId w:val="0"/>
  </w:num>
  <w:num w:numId="2" w16cid:durableId="1275870182">
    <w:abstractNumId w:val="1"/>
  </w:num>
  <w:num w:numId="3" w16cid:durableId="439297801">
    <w:abstractNumId w:val="2"/>
  </w:num>
  <w:num w:numId="4" w16cid:durableId="123623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B7"/>
    <w:rsid w:val="004A29D2"/>
    <w:rsid w:val="00693BA5"/>
    <w:rsid w:val="006E1BB7"/>
    <w:rsid w:val="00F3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A7C13EAC-69EB-C244-ACAA-4F6AF18C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text">
    <w:name w:val="text"/>
    <w:basedOn w:val="DefaultParagraphFont0"/>
  </w:style>
  <w:style w:type="character" w:customStyle="1" w:styleId="chapternum">
    <w:name w:val="chapternum"/>
    <w:basedOn w:val="DefaultParagraphFont0"/>
  </w:style>
  <w:style w:type="character" w:customStyle="1" w:styleId="apple-converted-space">
    <w:name w:val="apple-converted-space"/>
    <w:basedOn w:val="DefaultParagraphFont0"/>
  </w:style>
  <w:style w:type="character" w:styleId="Hyperlink">
    <w:name w:val="Hyperlink"/>
    <w:rPr>
      <w:color w:val="0000FF"/>
      <w:u w:val="single"/>
      <w:lang/>
    </w:rPr>
  </w:style>
  <w:style w:type="character" w:customStyle="1" w:styleId="indent-1-breaks">
    <w:name w:val="indent-1-breaks"/>
    <w:basedOn w:val="DefaultParagraphFont0"/>
  </w:style>
  <w:style w:type="character" w:customStyle="1" w:styleId="ListLabel1">
    <w:name w:val="ListLabel 1"/>
    <w:rPr>
      <w:b w:val="0"/>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NormalWeb">
    <w:name w:val="Normal (Web)"/>
    <w:basedOn w:val="Normal"/>
    <w:pPr>
      <w:spacing w:before="28" w:after="100"/>
    </w:pPr>
    <w:rPr>
      <w:rFonts w:ascii="Times New Roman" w:eastAsia="Times New Roman" w:hAnsi="Times New Roman" w:cs="Times New Roman"/>
    </w:rPr>
  </w:style>
  <w:style w:type="paragraph" w:customStyle="1" w:styleId="line">
    <w:name w:val="line"/>
    <w:basedOn w:val="Normal"/>
    <w:pPr>
      <w:spacing w:before="28" w:after="100"/>
    </w:pPr>
    <w:rPr>
      <w:rFonts w:ascii="Times New Roman" w:eastAsia="Times New Roman" w:hAnsi="Times New Roman" w:cs="Times New Roman"/>
    </w:rPr>
  </w:style>
  <w:style w:type="paragraph" w:styleId="Footer">
    <w:name w:val="footer"/>
    <w:basedOn w:val="Normal"/>
    <w:link w:val="FooterChar"/>
    <w:uiPriority w:val="99"/>
    <w:semiHidden/>
    <w:unhideWhenUsed/>
    <w:rsid w:val="006E1BB7"/>
    <w:pPr>
      <w:tabs>
        <w:tab w:val="center" w:pos="4680"/>
        <w:tab w:val="right" w:pos="9360"/>
      </w:tabs>
    </w:pPr>
  </w:style>
  <w:style w:type="character" w:customStyle="1" w:styleId="FooterChar">
    <w:name w:val="Footer Char"/>
    <w:link w:val="Footer"/>
    <w:uiPriority w:val="99"/>
    <w:semiHidden/>
    <w:rsid w:val="006E1BB7"/>
    <w:rPr>
      <w:rFonts w:ascii="Calibri" w:eastAsia="SimSun" w:hAnsi="Calibri" w:cs="Calibri"/>
      <w:sz w:val="24"/>
      <w:szCs w:val="24"/>
      <w:lang w:eastAsia="ar-SA"/>
    </w:rPr>
  </w:style>
  <w:style w:type="character" w:styleId="PageNumber">
    <w:name w:val="page number"/>
    <w:basedOn w:val="DefaultParagraphFont"/>
    <w:uiPriority w:val="99"/>
    <w:semiHidden/>
    <w:unhideWhenUsed/>
    <w:rsid w:val="006E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Allen Reeves</dc:creator>
  <cp:keywords/>
  <cp:lastModifiedBy>reevespc42@outlook.com</cp:lastModifiedBy>
  <cp:revision>2</cp:revision>
  <cp:lastPrinted>2024-10-17T14:35:00Z</cp:lastPrinted>
  <dcterms:created xsi:type="dcterms:W3CDTF">2024-12-12T21:53:00Z</dcterms:created>
  <dcterms:modified xsi:type="dcterms:W3CDTF">2024-12-12T21:53:00Z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